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EE61" w14:textId="2A31176C" w:rsidR="00A4724B" w:rsidRDefault="00000000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 w:rsidR="00F61D2E">
        <w:rPr>
          <w:rFonts w:eastAsia="黑体"/>
          <w:szCs w:val="32"/>
        </w:rPr>
        <w:t>2</w:t>
      </w:r>
    </w:p>
    <w:p w14:paraId="167ACA8B" w14:textId="491C56DD" w:rsidR="00A4724B" w:rsidRDefault="00000000">
      <w:pPr>
        <w:pStyle w:val="2"/>
        <w:snapToGrid/>
        <w:spacing w:beforeLines="50" w:before="156"/>
        <w:ind w:firstLineChars="0" w:firstLine="0"/>
        <w:jc w:val="center"/>
        <w:rPr>
          <w:rFonts w:eastAsia="方正小标宋简体"/>
          <w:bCs w:val="0"/>
          <w:color w:val="000000"/>
          <w:sz w:val="36"/>
          <w:szCs w:val="36"/>
        </w:rPr>
      </w:pPr>
      <w:r>
        <w:rPr>
          <w:rFonts w:eastAsia="方正小标宋简体"/>
          <w:bCs w:val="0"/>
          <w:color w:val="000000"/>
          <w:sz w:val="36"/>
          <w:szCs w:val="36"/>
        </w:rPr>
        <w:t>专业学位研究生在线示范课程建设技术要求</w:t>
      </w:r>
    </w:p>
    <w:p w14:paraId="7FB8FF06" w14:textId="77777777" w:rsidR="00A4724B" w:rsidRDefault="00000000">
      <w:pPr>
        <w:pStyle w:val="Default"/>
        <w:spacing w:afterLines="100" w:after="312" w:line="560" w:lineRule="exact"/>
        <w:jc w:val="center"/>
        <w:rPr>
          <w:rFonts w:ascii="Times New Roman" w:eastAsia="楷体" w:cs="Times New Roman"/>
          <w:sz w:val="32"/>
          <w:szCs w:val="32"/>
        </w:rPr>
      </w:pPr>
      <w:r>
        <w:rPr>
          <w:rFonts w:ascii="Times New Roman" w:eastAsia="楷体" w:cs="Times New Roman"/>
          <w:sz w:val="32"/>
          <w:szCs w:val="32"/>
        </w:rPr>
        <w:t>（</w:t>
      </w:r>
      <w:r>
        <w:rPr>
          <w:rFonts w:ascii="Times New Roman" w:eastAsia="楷体" w:cs="Times New Roman"/>
          <w:sz w:val="32"/>
          <w:szCs w:val="32"/>
        </w:rPr>
        <w:t>2022</w:t>
      </w:r>
      <w:r>
        <w:rPr>
          <w:rFonts w:ascii="Times New Roman" w:eastAsia="楷体" w:cs="Times New Roman"/>
          <w:sz w:val="32"/>
          <w:szCs w:val="32"/>
        </w:rPr>
        <w:t>版）</w:t>
      </w:r>
    </w:p>
    <w:p w14:paraId="771C82C9" w14:textId="77777777" w:rsidR="00A4724B" w:rsidRDefault="00000000">
      <w:pPr>
        <w:pStyle w:val="Default"/>
        <w:spacing w:line="560" w:lineRule="exact"/>
        <w:ind w:firstLineChars="200" w:firstLine="640"/>
        <w:rPr>
          <w:rFonts w:ascii="Times New Roman" w:eastAsia="方正仿宋简体" w:cs="Times New Roman"/>
          <w:sz w:val="32"/>
          <w:szCs w:val="32"/>
        </w:rPr>
      </w:pPr>
      <w:r>
        <w:rPr>
          <w:rFonts w:ascii="Times New Roman" w:eastAsia="方正仿宋简体" w:cs="Times New Roman"/>
          <w:sz w:val="32"/>
          <w:szCs w:val="32"/>
        </w:rPr>
        <w:t>专业学位研究生在线示范课程应深度融合现代</w:t>
      </w:r>
      <w:r>
        <w:rPr>
          <w:rFonts w:ascii="Times New Roman" w:eastAsia="方正仿宋简体" w:cs="Times New Roman"/>
          <w:sz w:val="32"/>
          <w:szCs w:val="32"/>
          <w:lang w:eastAsia="zh-Hans"/>
        </w:rPr>
        <w:t>化教育</w:t>
      </w:r>
      <w:r>
        <w:rPr>
          <w:rFonts w:ascii="Times New Roman" w:eastAsia="方正仿宋简体" w:cs="Times New Roman"/>
          <w:sz w:val="32"/>
          <w:szCs w:val="32"/>
        </w:rPr>
        <w:t>技术</w:t>
      </w:r>
      <w:r>
        <w:rPr>
          <w:rFonts w:ascii="Times New Roman" w:eastAsia="方正仿宋简体" w:cs="Times New Roman" w:hint="eastAsia"/>
          <w:sz w:val="32"/>
          <w:szCs w:val="32"/>
        </w:rPr>
        <w:t>，</w:t>
      </w:r>
      <w:r>
        <w:rPr>
          <w:rFonts w:ascii="Times New Roman" w:eastAsia="方正仿宋简体" w:cs="Times New Roman"/>
          <w:sz w:val="32"/>
          <w:szCs w:val="32"/>
          <w:lang w:eastAsia="zh-Hans"/>
        </w:rPr>
        <w:t>充分运用信</w:t>
      </w:r>
      <w:r>
        <w:rPr>
          <w:rFonts w:ascii="Times New Roman" w:eastAsia="方正仿宋简体" w:cs="Times New Roman" w:hint="eastAsia"/>
          <w:sz w:val="32"/>
          <w:szCs w:val="32"/>
        </w:rPr>
        <w:t>息</w:t>
      </w:r>
      <w:r>
        <w:rPr>
          <w:rFonts w:ascii="Times New Roman" w:eastAsia="方正仿宋简体" w:cs="Times New Roman"/>
          <w:sz w:val="32"/>
          <w:szCs w:val="32"/>
          <w:lang w:eastAsia="zh-Hans"/>
        </w:rPr>
        <w:t>化教学平台，</w:t>
      </w:r>
      <w:r>
        <w:rPr>
          <w:rFonts w:ascii="Times New Roman" w:eastAsia="方正仿宋简体" w:cs="Times New Roman" w:hint="eastAsia"/>
          <w:sz w:val="32"/>
          <w:szCs w:val="32"/>
        </w:rPr>
        <w:t>使用</w:t>
      </w:r>
      <w:r>
        <w:rPr>
          <w:rFonts w:ascii="Times New Roman" w:eastAsia="方正仿宋简体" w:cs="Times New Roman"/>
          <w:sz w:val="32"/>
          <w:szCs w:val="32"/>
          <w:lang w:eastAsia="zh-Hans"/>
        </w:rPr>
        <w:t>智慧教学工具</w:t>
      </w:r>
      <w:r>
        <w:rPr>
          <w:rFonts w:ascii="Times New Roman" w:eastAsia="方正仿宋简体" w:cs="Times New Roman"/>
          <w:sz w:val="32"/>
          <w:szCs w:val="32"/>
        </w:rPr>
        <w:t>创新授课方式和教学方法</w:t>
      </w:r>
      <w:r>
        <w:rPr>
          <w:rFonts w:ascii="Times New Roman" w:eastAsia="方正仿宋简体" w:cs="Times New Roman" w:hint="eastAsia"/>
          <w:sz w:val="32"/>
          <w:szCs w:val="32"/>
        </w:rPr>
        <w:t>，科学</w:t>
      </w:r>
      <w:r>
        <w:rPr>
          <w:rFonts w:ascii="Times New Roman" w:eastAsia="方正仿宋简体" w:cs="Times New Roman"/>
          <w:sz w:val="32"/>
          <w:szCs w:val="32"/>
        </w:rPr>
        <w:t>评价学习过程和学习效果。为保障在线示范课程规范、有效开发，发挥课程示范引领作用</w:t>
      </w:r>
      <w:r>
        <w:rPr>
          <w:rFonts w:ascii="Times New Roman" w:eastAsia="方正仿宋简体" w:cs="Times New Roman"/>
          <w:kern w:val="2"/>
          <w:sz w:val="32"/>
          <w:szCs w:val="32"/>
        </w:rPr>
        <w:t>，</w:t>
      </w:r>
      <w:r>
        <w:rPr>
          <w:rFonts w:ascii="Times New Roman" w:eastAsia="方正仿宋简体" w:cs="Times New Roman"/>
          <w:sz w:val="32"/>
          <w:szCs w:val="32"/>
        </w:rPr>
        <w:t>提出以下技术要求，供参考。</w:t>
      </w:r>
    </w:p>
    <w:p w14:paraId="1BD251BB" w14:textId="77777777" w:rsidR="00A4724B" w:rsidRDefault="00000000">
      <w:pPr>
        <w:pStyle w:val="2"/>
        <w:rPr>
          <w:rFonts w:eastAsia="黑体"/>
        </w:rPr>
      </w:pPr>
      <w:bookmarkStart w:id="0" w:name="_Toc1407530239_WPSOffice_Level2"/>
      <w:bookmarkStart w:id="1" w:name="_Toc2103964756_WPSOffice_Level2"/>
      <w:r>
        <w:rPr>
          <w:rFonts w:eastAsia="黑体" w:hint="eastAsia"/>
        </w:rPr>
        <w:t>一</w:t>
      </w:r>
      <w:r>
        <w:rPr>
          <w:rFonts w:eastAsia="黑体"/>
        </w:rPr>
        <w:t>、课程</w:t>
      </w:r>
      <w:bookmarkEnd w:id="0"/>
      <w:bookmarkEnd w:id="1"/>
      <w:r>
        <w:rPr>
          <w:rFonts w:eastAsia="黑体"/>
        </w:rPr>
        <w:t>资源</w:t>
      </w:r>
    </w:p>
    <w:p w14:paraId="6E963E62" w14:textId="77777777" w:rsidR="00A4724B" w:rsidRDefault="00000000">
      <w:pPr>
        <w:pStyle w:val="Default"/>
        <w:spacing w:line="560" w:lineRule="exact"/>
        <w:ind w:firstLineChars="200" w:firstLine="640"/>
        <w:rPr>
          <w:rFonts w:ascii="Times New Roman" w:eastAsia="方正仿宋简体" w:cs="Times New Roman"/>
          <w:sz w:val="32"/>
          <w:szCs w:val="32"/>
        </w:rPr>
      </w:pPr>
      <w:r>
        <w:rPr>
          <w:rFonts w:ascii="Times New Roman" w:eastAsia="方正仿宋简体" w:cs="Times New Roman"/>
          <w:sz w:val="32"/>
          <w:szCs w:val="32"/>
        </w:rPr>
        <w:t>在线示范课程资源应包括课程全部教学内容、教学过程和教学活动涉及的教学资源。必须含有课程介绍、课程大纲、授课视频、考核方式，同时可结合教学需求提供案例、参考文献等辅助学习资源。</w:t>
      </w:r>
      <w:r>
        <w:rPr>
          <w:rFonts w:ascii="Times New Roman" w:eastAsia="方正仿宋简体" w:cs="Times New Roman"/>
          <w:sz w:val="32"/>
          <w:szCs w:val="32"/>
          <w:lang w:eastAsia="zh-Hans"/>
        </w:rPr>
        <w:t>以下标</w:t>
      </w:r>
      <w:r>
        <w:rPr>
          <w:rFonts w:ascii="Times New Roman" w:eastAsia="方正仿宋简体" w:cs="Times New Roman"/>
          <w:sz w:val="32"/>
          <w:szCs w:val="32"/>
        </w:rPr>
        <w:t>*</w:t>
      </w:r>
      <w:r>
        <w:rPr>
          <w:rFonts w:ascii="Times New Roman" w:eastAsia="方正仿宋简体" w:cs="Times New Roman"/>
          <w:sz w:val="32"/>
          <w:szCs w:val="32"/>
          <w:lang w:eastAsia="zh-Hans"/>
        </w:rPr>
        <w:t>为必含内容。</w:t>
      </w:r>
    </w:p>
    <w:p w14:paraId="14E4326F" w14:textId="77777777" w:rsidR="00A4724B" w:rsidRDefault="00000000">
      <w:pPr>
        <w:pStyle w:val="3"/>
        <w:ind w:leftChars="200" w:left="640" w:firstLineChars="0" w:firstLine="0"/>
        <w:rPr>
          <w:rFonts w:eastAsia="楷体_GB2312"/>
          <w:color w:val="000000"/>
        </w:rPr>
      </w:pPr>
      <w:bookmarkStart w:id="2" w:name="_Toc1613220002_WPSOffice_Level3"/>
      <w:bookmarkStart w:id="3" w:name="_Toc369772961_WPSOffice_Level3"/>
      <w:r>
        <w:rPr>
          <w:rFonts w:eastAsia="楷体_GB2312"/>
          <w:color w:val="000000"/>
        </w:rPr>
        <w:t>1.</w:t>
      </w:r>
      <w:r>
        <w:rPr>
          <w:rFonts w:eastAsia="楷体_GB2312"/>
          <w:color w:val="000000"/>
        </w:rPr>
        <w:t>课程</w:t>
      </w:r>
      <w:bookmarkEnd w:id="2"/>
      <w:bookmarkEnd w:id="3"/>
      <w:r>
        <w:rPr>
          <w:rFonts w:eastAsia="楷体_GB2312"/>
          <w:color w:val="000000"/>
        </w:rPr>
        <w:t>介绍</w:t>
      </w:r>
      <w:r>
        <w:rPr>
          <w:rFonts w:eastAsia="楷体_GB2312"/>
          <w:color w:val="000000"/>
        </w:rPr>
        <w:t>*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6876"/>
      </w:tblGrid>
      <w:tr w:rsidR="00A4724B" w14:paraId="5197F348" w14:textId="77777777">
        <w:trPr>
          <w:trHeight w:val="9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977B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0448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用途及要求</w:t>
            </w:r>
          </w:p>
        </w:tc>
      </w:tr>
      <w:tr w:rsidR="00A4724B" w14:paraId="2DB83471" w14:textId="77777777">
        <w:trPr>
          <w:trHeight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E2AE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课程推介语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0420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简要介绍课程教学目标、课程特色、适用对象等，字数不超过</w:t>
            </w:r>
            <w:r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字。</w:t>
            </w:r>
          </w:p>
        </w:tc>
      </w:tr>
      <w:tr w:rsidR="00A4724B" w14:paraId="3156E5D0" w14:textId="77777777">
        <w:trPr>
          <w:trHeight w:val="656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8D6C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课程宣传片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2ED2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展示课程建设理念、内容特色、教学团队风貌等，时长不超过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分钟。</w:t>
            </w:r>
          </w:p>
        </w:tc>
      </w:tr>
      <w:tr w:rsidR="00A4724B" w14:paraId="23E5AF74" w14:textId="77777777">
        <w:trPr>
          <w:trHeight w:val="42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26E4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课程介绍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D9DC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说明课程所属专业学位、教学内容、教学方法及内容组织形式、适用对象等。</w:t>
            </w:r>
          </w:p>
        </w:tc>
      </w:tr>
      <w:tr w:rsidR="00A4724B" w14:paraId="093F2CEF" w14:textId="77777777">
        <w:trPr>
          <w:trHeight w:val="701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C983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课程封面图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6E4C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体现本专业学位特点的图片；建议提供</w:t>
            </w:r>
            <w:r>
              <w:rPr>
                <w:color w:val="000000"/>
                <w:sz w:val="28"/>
                <w:szCs w:val="28"/>
              </w:rPr>
              <w:t>1125*634</w:t>
            </w:r>
            <w:r>
              <w:rPr>
                <w:color w:val="000000"/>
                <w:sz w:val="28"/>
                <w:szCs w:val="28"/>
              </w:rPr>
              <w:t>像素高清版，</w:t>
            </w:r>
            <w:r>
              <w:rPr>
                <w:color w:val="000000"/>
                <w:sz w:val="28"/>
                <w:szCs w:val="28"/>
              </w:rPr>
              <w:t>jpg</w:t>
            </w:r>
            <w:r>
              <w:rPr>
                <w:color w:val="000000"/>
                <w:sz w:val="28"/>
                <w:szCs w:val="28"/>
              </w:rPr>
              <w:t>格式</w:t>
            </w:r>
          </w:p>
        </w:tc>
      </w:tr>
      <w:tr w:rsidR="00A4724B" w14:paraId="67104D9B" w14:textId="77777777">
        <w:trPr>
          <w:trHeight w:val="88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7FB3" w14:textId="77777777" w:rsidR="00A4724B" w:rsidRDefault="00000000">
            <w:pPr>
              <w:pStyle w:val="a0"/>
              <w:spacing w:line="360" w:lineRule="auto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教学团队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DCAD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教师简介：教师基本信息、教学经历、科研业绩等。</w:t>
            </w:r>
          </w:p>
          <w:p w14:paraId="1174D335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教师照片：一张彩色免冠照片。照片由数码相机拍摄，光线均匀，轮廓分明，神态自然，不超过</w:t>
            </w: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KB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14:paraId="49D7637B" w14:textId="77777777" w:rsidR="00A4724B" w:rsidRDefault="00000000">
            <w:pPr>
              <w:pStyle w:val="a0"/>
              <w:spacing w:line="360" w:lineRule="auto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418BE320" wp14:editId="2E951D4A">
                  <wp:extent cx="3651885" cy="1393825"/>
                  <wp:effectExtent l="0" t="0" r="571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88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E3109" w14:textId="77777777" w:rsidR="00A4724B" w:rsidRDefault="00000000">
      <w:pPr>
        <w:pStyle w:val="3"/>
        <w:ind w:firstLine="640"/>
        <w:rPr>
          <w:rFonts w:eastAsia="楷体_GB2312"/>
          <w:color w:val="000000"/>
        </w:rPr>
      </w:pPr>
      <w:bookmarkStart w:id="4" w:name="_Toc2103964756_WPSOffice_Level3"/>
      <w:bookmarkStart w:id="5" w:name="_Toc1407530239_WPSOffice_Level3"/>
      <w:r>
        <w:rPr>
          <w:rFonts w:eastAsia="楷体_GB2312"/>
          <w:color w:val="000000"/>
        </w:rPr>
        <w:lastRenderedPageBreak/>
        <w:t>2.</w:t>
      </w:r>
      <w:r>
        <w:rPr>
          <w:rFonts w:eastAsia="楷体_GB2312"/>
          <w:color w:val="000000"/>
        </w:rPr>
        <w:t>课程大纲</w:t>
      </w:r>
      <w:r>
        <w:rPr>
          <w:rFonts w:eastAsia="楷体_GB2312"/>
          <w:color w:val="000000"/>
        </w:rPr>
        <w:t>*</w:t>
      </w:r>
    </w:p>
    <w:p w14:paraId="3F2C1E88" w14:textId="77777777" w:rsidR="00A4724B" w:rsidRDefault="00000000">
      <w:pPr>
        <w:pStyle w:val="a0"/>
        <w:ind w:firstLineChars="200" w:firstLine="640"/>
        <w:jc w:val="both"/>
        <w:rPr>
          <w:color w:val="000000"/>
          <w:szCs w:val="32"/>
        </w:rPr>
      </w:pPr>
      <w:r>
        <w:rPr>
          <w:color w:val="000000"/>
          <w:szCs w:val="32"/>
        </w:rPr>
        <w:t>课程大纲是课程定位、课程性质、教学目标和教学任务以及由此规定的课程内容、范围和教学要求的纲要。教学大纲须以《</w:t>
      </w:r>
      <w:r>
        <w:rPr>
          <w:color w:val="000000"/>
          <w:szCs w:val="32"/>
          <w:lang w:eastAsia="zh-Hans"/>
        </w:rPr>
        <w:t>研究生</w:t>
      </w:r>
      <w:r>
        <w:rPr>
          <w:color w:val="000000"/>
          <w:szCs w:val="32"/>
        </w:rPr>
        <w:t>核心课程指南（</w:t>
      </w:r>
      <w:r>
        <w:rPr>
          <w:color w:val="000000"/>
          <w:szCs w:val="32"/>
          <w:lang w:eastAsia="zh-Hans"/>
        </w:rPr>
        <w:t>试行）》</w:t>
      </w:r>
      <w:r>
        <w:rPr>
          <w:color w:val="000000"/>
          <w:szCs w:val="32"/>
        </w:rPr>
        <w:t>为基础，符合专业学位人才培养要求。</w:t>
      </w:r>
    </w:p>
    <w:p w14:paraId="1A9C0F6A" w14:textId="77777777" w:rsidR="00A4724B" w:rsidRDefault="00000000">
      <w:pPr>
        <w:pStyle w:val="3"/>
        <w:ind w:firstLine="64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3.</w:t>
      </w:r>
      <w:r>
        <w:rPr>
          <w:rFonts w:eastAsia="楷体_GB2312"/>
          <w:color w:val="000000"/>
        </w:rPr>
        <w:t>课程导学</w:t>
      </w:r>
      <w:bookmarkEnd w:id="4"/>
      <w:bookmarkEnd w:id="5"/>
    </w:p>
    <w:p w14:paraId="70081E56" w14:textId="77777777" w:rsidR="00A4724B" w:rsidRDefault="00000000">
      <w:pPr>
        <w:pStyle w:val="a0"/>
        <w:ind w:firstLineChars="200" w:firstLine="640"/>
        <w:jc w:val="both"/>
        <w:rPr>
          <w:color w:val="000000"/>
          <w:szCs w:val="32"/>
        </w:rPr>
      </w:pPr>
      <w:r>
        <w:rPr>
          <w:color w:val="000000"/>
          <w:szCs w:val="32"/>
        </w:rPr>
        <w:t>课程导学主要用于帮助专业学位研究生了解课程内容、合理制定学习计划。课程导</w:t>
      </w:r>
      <w:proofErr w:type="gramStart"/>
      <w:r>
        <w:rPr>
          <w:color w:val="000000"/>
          <w:szCs w:val="32"/>
        </w:rPr>
        <w:t>学建议</w:t>
      </w:r>
      <w:proofErr w:type="gramEnd"/>
      <w:r>
        <w:rPr>
          <w:color w:val="000000"/>
          <w:szCs w:val="32"/>
        </w:rPr>
        <w:t>涵盖先修课程、学习内容及重难点、学习目标、学习建议、考核要求、参考教材等。</w:t>
      </w:r>
    </w:p>
    <w:p w14:paraId="0280B85D" w14:textId="77777777" w:rsidR="00A4724B" w:rsidRDefault="00000000">
      <w:pPr>
        <w:pStyle w:val="3"/>
        <w:ind w:firstLine="640"/>
        <w:rPr>
          <w:rFonts w:eastAsia="楷体_GB2312"/>
          <w:color w:val="000000"/>
        </w:rPr>
      </w:pPr>
      <w:bookmarkStart w:id="6" w:name="_Toc1828355168_WPSOffice_Level3"/>
      <w:bookmarkStart w:id="7" w:name="_Toc869922590_WPSOffice_Level3"/>
      <w:r>
        <w:rPr>
          <w:rFonts w:eastAsia="楷体_GB2312"/>
          <w:color w:val="000000"/>
        </w:rPr>
        <w:t>4.</w:t>
      </w:r>
      <w:bookmarkEnd w:id="6"/>
      <w:bookmarkEnd w:id="7"/>
      <w:r>
        <w:rPr>
          <w:rFonts w:eastAsia="楷体_GB2312"/>
          <w:color w:val="000000"/>
        </w:rPr>
        <w:t>授课视频</w:t>
      </w:r>
      <w:r>
        <w:rPr>
          <w:rFonts w:eastAsia="楷体_GB2312"/>
          <w:color w:val="000000"/>
        </w:rPr>
        <w:t>*</w:t>
      </w:r>
    </w:p>
    <w:p w14:paraId="1F2D89A6" w14:textId="77777777" w:rsidR="00A4724B" w:rsidRDefault="00000000">
      <w:pPr>
        <w:pStyle w:val="a0"/>
        <w:ind w:firstLineChars="200" w:firstLine="640"/>
        <w:jc w:val="both"/>
        <w:rPr>
          <w:color w:val="000000"/>
          <w:szCs w:val="32"/>
        </w:rPr>
      </w:pPr>
      <w:r>
        <w:rPr>
          <w:color w:val="000000"/>
          <w:szCs w:val="32"/>
        </w:rPr>
        <w:t>授课视频是主要教学资源，应覆盖课程大纲规定的大部分课程内容。</w:t>
      </w:r>
    </w:p>
    <w:p w14:paraId="3106722F" w14:textId="77777777" w:rsidR="00A4724B" w:rsidRDefault="00000000">
      <w:pPr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（</w:t>
      </w:r>
      <w:r>
        <w:rPr>
          <w:b/>
          <w:bCs/>
          <w:color w:val="000000"/>
          <w:szCs w:val="32"/>
        </w:rPr>
        <w:t>1</w:t>
      </w:r>
      <w:r>
        <w:rPr>
          <w:b/>
          <w:bCs/>
          <w:color w:val="000000"/>
          <w:szCs w:val="32"/>
        </w:rPr>
        <w:t>）视频时长：</w:t>
      </w:r>
      <w:r>
        <w:rPr>
          <w:color w:val="000000"/>
          <w:szCs w:val="32"/>
        </w:rPr>
        <w:t>1</w:t>
      </w:r>
      <w:r>
        <w:rPr>
          <w:color w:val="000000"/>
          <w:szCs w:val="32"/>
        </w:rPr>
        <w:t>个线上学分一般包括</w:t>
      </w:r>
      <w:r>
        <w:rPr>
          <w:color w:val="000000"/>
          <w:szCs w:val="32"/>
        </w:rPr>
        <w:t>8</w:t>
      </w:r>
      <w:r>
        <w:rPr>
          <w:color w:val="000000"/>
          <w:szCs w:val="32"/>
        </w:rPr>
        <w:t>讲课程内容及相应学习时间，每讲视频总时长不少于</w:t>
      </w:r>
      <w:r>
        <w:rPr>
          <w:color w:val="000000"/>
          <w:szCs w:val="32"/>
        </w:rPr>
        <w:t>50</w:t>
      </w:r>
      <w:r>
        <w:rPr>
          <w:color w:val="000000"/>
          <w:szCs w:val="32"/>
        </w:rPr>
        <w:t>分钟，单一视频时长在</w:t>
      </w:r>
      <w:r>
        <w:rPr>
          <w:color w:val="000000"/>
          <w:szCs w:val="32"/>
        </w:rPr>
        <w:t>5</w:t>
      </w:r>
      <w:r>
        <w:rPr>
          <w:color w:val="000000"/>
          <w:szCs w:val="32"/>
        </w:rPr>
        <w:t>～</w:t>
      </w:r>
      <w:r>
        <w:rPr>
          <w:color w:val="000000"/>
          <w:szCs w:val="32"/>
        </w:rPr>
        <w:t>15</w:t>
      </w:r>
      <w:r>
        <w:rPr>
          <w:color w:val="000000"/>
          <w:szCs w:val="32"/>
        </w:rPr>
        <w:t>分钟之间。</w:t>
      </w:r>
    </w:p>
    <w:p w14:paraId="5F574D7D" w14:textId="77777777" w:rsidR="00A4724B" w:rsidRDefault="00000000">
      <w:pPr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（</w:t>
      </w:r>
      <w:r>
        <w:rPr>
          <w:b/>
          <w:bCs/>
          <w:color w:val="000000"/>
          <w:szCs w:val="32"/>
        </w:rPr>
        <w:t>2</w:t>
      </w:r>
      <w:r>
        <w:rPr>
          <w:b/>
          <w:bCs/>
          <w:color w:val="000000"/>
          <w:szCs w:val="32"/>
        </w:rPr>
        <w:t>）视频形式：</w:t>
      </w:r>
      <w:r>
        <w:rPr>
          <w:color w:val="000000"/>
          <w:szCs w:val="32"/>
        </w:rPr>
        <w:t>可采用教师出镜讲解、手写讲解、实景讲解、动画演示、专题短片、访谈式教学等多种表现形式。也建议结合课程的特点，设计有特色、传播效果好的视频授课形式。授课视频应着重用镜头语言呈现授课内容，极力营造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一对一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授课的感觉。视频画面清晰、图像稳定、构图合</w:t>
      </w:r>
      <w:r>
        <w:rPr>
          <w:color w:val="000000"/>
          <w:szCs w:val="32"/>
        </w:rPr>
        <w:lastRenderedPageBreak/>
        <w:t>理、声画同步，语言规范标准，声音清晰，主讲人出</w:t>
      </w:r>
      <w:proofErr w:type="gramStart"/>
      <w:r>
        <w:rPr>
          <w:color w:val="000000"/>
          <w:szCs w:val="32"/>
        </w:rPr>
        <w:t>镜形象</w:t>
      </w:r>
      <w:proofErr w:type="gramEnd"/>
      <w:r>
        <w:rPr>
          <w:color w:val="000000"/>
          <w:szCs w:val="32"/>
        </w:rPr>
        <w:t>和语言应符合教师职业规范。</w:t>
      </w:r>
    </w:p>
    <w:p w14:paraId="33449B23" w14:textId="77777777" w:rsidR="00A4724B" w:rsidRDefault="00000000">
      <w:pPr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（</w:t>
      </w:r>
      <w:r>
        <w:rPr>
          <w:b/>
          <w:bCs/>
          <w:color w:val="000000"/>
          <w:szCs w:val="32"/>
        </w:rPr>
        <w:t>3</w:t>
      </w:r>
      <w:r>
        <w:rPr>
          <w:b/>
          <w:bCs/>
          <w:color w:val="000000"/>
          <w:szCs w:val="32"/>
        </w:rPr>
        <w:t>）视频结构要求</w:t>
      </w:r>
      <w:r>
        <w:rPr>
          <w:color w:val="000000"/>
          <w:szCs w:val="32"/>
        </w:rPr>
        <w:t>：单一视频应包括片头、标题页、正片、片尾四部分。视频制作技术要求：</w:t>
      </w:r>
    </w:p>
    <w:tbl>
      <w:tblPr>
        <w:tblStyle w:val="a7"/>
        <w:tblW w:w="8303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6684"/>
      </w:tblGrid>
      <w:tr w:rsidR="00A4724B" w14:paraId="5BABE5B9" w14:textId="77777777">
        <w:trPr>
          <w:trHeight w:val="406"/>
          <w:jc w:val="center"/>
        </w:trPr>
        <w:tc>
          <w:tcPr>
            <w:tcW w:w="1619" w:type="dxa"/>
            <w:vAlign w:val="center"/>
          </w:tcPr>
          <w:p w14:paraId="6A0068AD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6684" w:type="dxa"/>
            <w:vAlign w:val="center"/>
          </w:tcPr>
          <w:p w14:paraId="2CBCA252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具体要求</w:t>
            </w:r>
          </w:p>
        </w:tc>
      </w:tr>
      <w:tr w:rsidR="00A4724B" w14:paraId="7A4A0735" w14:textId="77777777">
        <w:trPr>
          <w:trHeight w:val="406"/>
          <w:jc w:val="center"/>
        </w:trPr>
        <w:tc>
          <w:tcPr>
            <w:tcW w:w="1619" w:type="dxa"/>
            <w:vAlign w:val="center"/>
          </w:tcPr>
          <w:p w14:paraId="6C98E46A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视频格式</w:t>
            </w:r>
          </w:p>
        </w:tc>
        <w:tc>
          <w:tcPr>
            <w:tcW w:w="6684" w:type="dxa"/>
            <w:vAlign w:val="center"/>
          </w:tcPr>
          <w:p w14:paraId="407F9A2A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MP4</w:t>
            </w:r>
          </w:p>
        </w:tc>
      </w:tr>
      <w:tr w:rsidR="00A4724B" w14:paraId="16198BD9" w14:textId="77777777">
        <w:trPr>
          <w:trHeight w:val="394"/>
          <w:jc w:val="center"/>
        </w:trPr>
        <w:tc>
          <w:tcPr>
            <w:tcW w:w="1619" w:type="dxa"/>
            <w:vAlign w:val="center"/>
          </w:tcPr>
          <w:p w14:paraId="0503872D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视频分辨率</w:t>
            </w:r>
          </w:p>
        </w:tc>
        <w:tc>
          <w:tcPr>
            <w:tcW w:w="6684" w:type="dxa"/>
            <w:vAlign w:val="center"/>
          </w:tcPr>
          <w:p w14:paraId="736573D4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 w:eastAsia="zh-Hans"/>
              </w:rPr>
              <w:t>不低于</w:t>
            </w:r>
            <w:r>
              <w:rPr>
                <w:color w:val="000000"/>
                <w:spacing w:val="-4"/>
                <w:sz w:val="28"/>
                <w:szCs w:val="28"/>
              </w:rPr>
              <w:t>1920*1080</w:t>
            </w:r>
            <w:r>
              <w:rPr>
                <w:color w:val="000000"/>
                <w:spacing w:val="-4"/>
                <w:sz w:val="28"/>
                <w:szCs w:val="28"/>
                <w:lang w:eastAsia="zh-Hans"/>
              </w:rPr>
              <w:t>像素</w:t>
            </w:r>
          </w:p>
        </w:tc>
      </w:tr>
      <w:tr w:rsidR="00A4724B" w14:paraId="386FFB9D" w14:textId="77777777">
        <w:trPr>
          <w:trHeight w:val="90"/>
          <w:jc w:val="center"/>
        </w:trPr>
        <w:tc>
          <w:tcPr>
            <w:tcW w:w="1619" w:type="dxa"/>
            <w:vAlign w:val="center"/>
          </w:tcPr>
          <w:p w14:paraId="6D16B2CF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视频帧率</w:t>
            </w:r>
            <w:proofErr w:type="gramEnd"/>
          </w:p>
        </w:tc>
        <w:tc>
          <w:tcPr>
            <w:tcW w:w="6684" w:type="dxa"/>
            <w:vAlign w:val="center"/>
          </w:tcPr>
          <w:p w14:paraId="1AD6AB22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不低于</w:t>
            </w:r>
            <w:r>
              <w:rPr>
                <w:color w:val="000000"/>
                <w:sz w:val="28"/>
                <w:szCs w:val="28"/>
              </w:rPr>
              <w:t>25fps</w:t>
            </w:r>
            <w:r>
              <w:rPr>
                <w:color w:val="000000"/>
                <w:sz w:val="28"/>
                <w:szCs w:val="28"/>
              </w:rPr>
              <w:t>（每秒帧数）</w:t>
            </w:r>
          </w:p>
        </w:tc>
      </w:tr>
      <w:tr w:rsidR="00A4724B" w14:paraId="3F549F29" w14:textId="77777777">
        <w:trPr>
          <w:trHeight w:val="351"/>
          <w:jc w:val="center"/>
        </w:trPr>
        <w:tc>
          <w:tcPr>
            <w:tcW w:w="1619" w:type="dxa"/>
            <w:vAlign w:val="center"/>
          </w:tcPr>
          <w:p w14:paraId="3B147BB8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视频码率</w:t>
            </w:r>
          </w:p>
        </w:tc>
        <w:tc>
          <w:tcPr>
            <w:tcW w:w="6684" w:type="dxa"/>
            <w:vAlign w:val="center"/>
          </w:tcPr>
          <w:p w14:paraId="1BDB18D7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不低于</w:t>
            </w:r>
            <w:r>
              <w:rPr>
                <w:color w:val="000000"/>
                <w:spacing w:val="-4"/>
                <w:sz w:val="28"/>
                <w:szCs w:val="28"/>
              </w:rPr>
              <w:t>8Mbps</w:t>
            </w:r>
            <w:r>
              <w:rPr>
                <w:color w:val="000000"/>
                <w:spacing w:val="-4"/>
                <w:sz w:val="28"/>
                <w:szCs w:val="28"/>
              </w:rPr>
              <w:t>（每秒比特数）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A4724B" w14:paraId="3FD9598C" w14:textId="77777777">
        <w:trPr>
          <w:trHeight w:val="351"/>
          <w:jc w:val="center"/>
        </w:trPr>
        <w:tc>
          <w:tcPr>
            <w:tcW w:w="1619" w:type="dxa"/>
            <w:vAlign w:val="center"/>
          </w:tcPr>
          <w:p w14:paraId="2C6AC46F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文件大小</w:t>
            </w:r>
          </w:p>
        </w:tc>
        <w:tc>
          <w:tcPr>
            <w:tcW w:w="6684" w:type="dxa"/>
            <w:vAlign w:val="center"/>
          </w:tcPr>
          <w:p w14:paraId="16FE9651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单个文件不超过</w:t>
            </w:r>
            <w:r>
              <w:rPr>
                <w:color w:val="000000"/>
                <w:spacing w:val="-4"/>
                <w:sz w:val="28"/>
                <w:szCs w:val="28"/>
              </w:rPr>
              <w:t>1GB</w:t>
            </w:r>
          </w:p>
        </w:tc>
      </w:tr>
      <w:tr w:rsidR="00A4724B" w14:paraId="7AA0C8AE" w14:textId="77777777">
        <w:trPr>
          <w:trHeight w:val="340"/>
          <w:jc w:val="center"/>
        </w:trPr>
        <w:tc>
          <w:tcPr>
            <w:tcW w:w="1619" w:type="dxa"/>
            <w:vAlign w:val="center"/>
          </w:tcPr>
          <w:p w14:paraId="104D2B93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图像效果</w:t>
            </w:r>
          </w:p>
        </w:tc>
        <w:tc>
          <w:tcPr>
            <w:tcW w:w="6684" w:type="dxa"/>
            <w:vAlign w:val="center"/>
          </w:tcPr>
          <w:p w14:paraId="7B8D6676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图像不过亮、过暗；人、物移动时无拖影、耀光现象</w:t>
            </w:r>
          </w:p>
        </w:tc>
      </w:tr>
      <w:tr w:rsidR="00A4724B" w14:paraId="58A14008" w14:textId="77777777">
        <w:trPr>
          <w:trHeight w:val="447"/>
          <w:jc w:val="center"/>
        </w:trPr>
        <w:tc>
          <w:tcPr>
            <w:tcW w:w="1619" w:type="dxa"/>
            <w:vAlign w:val="center"/>
          </w:tcPr>
          <w:p w14:paraId="053FB952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音频采样率</w:t>
            </w:r>
          </w:p>
        </w:tc>
        <w:tc>
          <w:tcPr>
            <w:tcW w:w="6684" w:type="dxa"/>
            <w:vAlign w:val="center"/>
          </w:tcPr>
          <w:p w14:paraId="78B526DF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不低于</w:t>
            </w:r>
            <w:r>
              <w:rPr>
                <w:color w:val="000000"/>
                <w:sz w:val="28"/>
                <w:szCs w:val="28"/>
              </w:rPr>
              <w:t>48KHz</w:t>
            </w:r>
          </w:p>
        </w:tc>
      </w:tr>
      <w:tr w:rsidR="00A4724B" w14:paraId="4B08A7E8" w14:textId="77777777">
        <w:trPr>
          <w:trHeight w:val="447"/>
          <w:jc w:val="center"/>
        </w:trPr>
        <w:tc>
          <w:tcPr>
            <w:tcW w:w="1619" w:type="dxa"/>
            <w:vAlign w:val="center"/>
          </w:tcPr>
          <w:p w14:paraId="3D225909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音频码率</w:t>
            </w:r>
          </w:p>
        </w:tc>
        <w:tc>
          <w:tcPr>
            <w:tcW w:w="6684" w:type="dxa"/>
            <w:vAlign w:val="center"/>
          </w:tcPr>
          <w:p w14:paraId="69BE77D9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不低于</w:t>
            </w: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color w:val="000000"/>
                <w:spacing w:val="-4"/>
                <w:sz w:val="28"/>
                <w:szCs w:val="28"/>
                <w:lang w:eastAsia="zh-Hans"/>
              </w:rPr>
              <w:t>.4Mbps</w:t>
            </w:r>
          </w:p>
        </w:tc>
      </w:tr>
      <w:tr w:rsidR="00A4724B" w14:paraId="30CE227D" w14:textId="77777777">
        <w:trPr>
          <w:trHeight w:val="447"/>
          <w:jc w:val="center"/>
        </w:trPr>
        <w:tc>
          <w:tcPr>
            <w:tcW w:w="1619" w:type="dxa"/>
            <w:vAlign w:val="center"/>
          </w:tcPr>
          <w:p w14:paraId="261E5496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音频信噪比</w:t>
            </w:r>
          </w:p>
        </w:tc>
        <w:tc>
          <w:tcPr>
            <w:tcW w:w="6684" w:type="dxa"/>
            <w:vAlign w:val="center"/>
          </w:tcPr>
          <w:p w14:paraId="749FC825" w14:textId="77777777" w:rsidR="00A4724B" w:rsidRDefault="00000000">
            <w:pPr>
              <w:pStyle w:val="a0"/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不低于</w:t>
            </w:r>
            <w:r>
              <w:rPr>
                <w:color w:val="000000"/>
                <w:spacing w:val="-4"/>
                <w:sz w:val="28"/>
                <w:szCs w:val="28"/>
              </w:rPr>
              <w:t>50dB</w:t>
            </w:r>
          </w:p>
        </w:tc>
      </w:tr>
      <w:tr w:rsidR="00A4724B" w14:paraId="18D53B53" w14:textId="77777777">
        <w:trPr>
          <w:trHeight w:val="447"/>
          <w:jc w:val="center"/>
        </w:trPr>
        <w:tc>
          <w:tcPr>
            <w:tcW w:w="1619" w:type="dxa"/>
            <w:vAlign w:val="center"/>
          </w:tcPr>
          <w:p w14:paraId="6F0DD060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声音效果</w:t>
            </w:r>
          </w:p>
        </w:tc>
        <w:tc>
          <w:tcPr>
            <w:tcW w:w="6684" w:type="dxa"/>
            <w:vAlign w:val="center"/>
          </w:tcPr>
          <w:p w14:paraId="7FFFF133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声音和画面同步，无明显杂音、噪音、回声，无音量忽大忽小现象，伴音清晰、饱满、圆润，解说声与现场声、背景音乐无明显比例失调</w:t>
            </w:r>
          </w:p>
        </w:tc>
      </w:tr>
      <w:tr w:rsidR="00A4724B" w14:paraId="36C0D019" w14:textId="77777777">
        <w:trPr>
          <w:trHeight w:val="448"/>
          <w:jc w:val="center"/>
        </w:trPr>
        <w:tc>
          <w:tcPr>
            <w:tcW w:w="1619" w:type="dxa"/>
            <w:vAlign w:val="center"/>
          </w:tcPr>
          <w:p w14:paraId="47519420" w14:textId="77777777" w:rsidR="00A4724B" w:rsidRDefault="00000000">
            <w:pPr>
              <w:pStyle w:val="a0"/>
              <w:spacing w:line="400" w:lineRule="exact"/>
              <w:ind w:firstLineChars="0" w:firstLine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剪辑</w:t>
            </w:r>
          </w:p>
        </w:tc>
        <w:tc>
          <w:tcPr>
            <w:tcW w:w="6684" w:type="dxa"/>
            <w:vAlign w:val="center"/>
          </w:tcPr>
          <w:p w14:paraId="1FAC7993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剪辑衔接自然，无空白帧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A4724B" w14:paraId="7DFA2A2E" w14:textId="77777777">
        <w:trPr>
          <w:trHeight w:val="447"/>
          <w:jc w:val="center"/>
        </w:trPr>
        <w:tc>
          <w:tcPr>
            <w:tcW w:w="1619" w:type="dxa"/>
          </w:tcPr>
          <w:p w14:paraId="1DFC24CD" w14:textId="77777777" w:rsidR="00A4724B" w:rsidRDefault="00000000">
            <w:pPr>
              <w:pStyle w:val="TableParagraph"/>
              <w:spacing w:before="0" w:line="400" w:lineRule="exact"/>
              <w:ind w:left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字幕要求</w:t>
            </w:r>
          </w:p>
        </w:tc>
        <w:tc>
          <w:tcPr>
            <w:tcW w:w="6684" w:type="dxa"/>
            <w:vAlign w:val="center"/>
          </w:tcPr>
          <w:p w14:paraId="6D1C9E84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画面文字用字规范，无错别字、繁体字、异体字，字型字号适中，课程内使用的字型、字号、所处画面一致</w:t>
            </w:r>
          </w:p>
        </w:tc>
      </w:tr>
      <w:tr w:rsidR="00A4724B" w14:paraId="58DA7B49" w14:textId="77777777">
        <w:trPr>
          <w:trHeight w:val="447"/>
          <w:jc w:val="center"/>
        </w:trPr>
        <w:tc>
          <w:tcPr>
            <w:tcW w:w="1619" w:type="dxa"/>
          </w:tcPr>
          <w:p w14:paraId="01312D36" w14:textId="77777777" w:rsidR="00A4724B" w:rsidRDefault="00000000">
            <w:pPr>
              <w:pStyle w:val="TableParagraph"/>
              <w:spacing w:before="0" w:line="400" w:lineRule="exact"/>
              <w:ind w:left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字幕格式</w:t>
            </w:r>
          </w:p>
        </w:tc>
        <w:tc>
          <w:tcPr>
            <w:tcW w:w="6684" w:type="dxa"/>
            <w:vAlign w:val="center"/>
          </w:tcPr>
          <w:p w14:paraId="56A025E4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应配备双语字幕，确保每行字幕的中英文表述内容完全对应。字幕文件应单独制作并上传，不能与视频合并，且为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SRT </w:t>
            </w:r>
            <w:r>
              <w:rPr>
                <w:color w:val="000000"/>
                <w:spacing w:val="-4"/>
                <w:sz w:val="28"/>
                <w:szCs w:val="28"/>
              </w:rPr>
              <w:t>文件格式</w:t>
            </w:r>
          </w:p>
        </w:tc>
      </w:tr>
      <w:tr w:rsidR="00A4724B" w14:paraId="1DC0E86C" w14:textId="77777777">
        <w:trPr>
          <w:trHeight w:val="447"/>
          <w:jc w:val="center"/>
        </w:trPr>
        <w:tc>
          <w:tcPr>
            <w:tcW w:w="1619" w:type="dxa"/>
          </w:tcPr>
          <w:p w14:paraId="50B8948F" w14:textId="77777777" w:rsidR="00A4724B" w:rsidRDefault="00000000">
            <w:pPr>
              <w:pStyle w:val="TableParagraph"/>
              <w:spacing w:before="0" w:line="400" w:lineRule="exact"/>
              <w:ind w:left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字幕编码</w:t>
            </w:r>
          </w:p>
        </w:tc>
        <w:tc>
          <w:tcPr>
            <w:tcW w:w="6684" w:type="dxa"/>
            <w:vAlign w:val="center"/>
          </w:tcPr>
          <w:p w14:paraId="54280126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中文字幕必须采用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UTF-8 </w:t>
            </w:r>
            <w:r>
              <w:rPr>
                <w:color w:val="000000"/>
                <w:spacing w:val="-4"/>
                <w:sz w:val="28"/>
                <w:szCs w:val="28"/>
              </w:rPr>
              <w:t>编码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A4724B" w14:paraId="12CCBE38" w14:textId="77777777">
        <w:trPr>
          <w:trHeight w:val="447"/>
          <w:jc w:val="center"/>
        </w:trPr>
        <w:tc>
          <w:tcPr>
            <w:tcW w:w="1619" w:type="dxa"/>
          </w:tcPr>
          <w:p w14:paraId="0CA13401" w14:textId="77777777" w:rsidR="00A4724B" w:rsidRDefault="00000000">
            <w:pPr>
              <w:pStyle w:val="TableParagraph"/>
              <w:spacing w:before="0" w:line="400" w:lineRule="exact"/>
              <w:ind w:left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字幕时间轴</w:t>
            </w:r>
          </w:p>
        </w:tc>
        <w:tc>
          <w:tcPr>
            <w:tcW w:w="6684" w:type="dxa"/>
            <w:vAlign w:val="center"/>
          </w:tcPr>
          <w:p w14:paraId="1F54C9C1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字幕出现时间与视频声音一致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A4724B" w14:paraId="392A8FE5" w14:textId="77777777">
        <w:trPr>
          <w:trHeight w:val="447"/>
          <w:jc w:val="center"/>
        </w:trPr>
        <w:tc>
          <w:tcPr>
            <w:tcW w:w="1619" w:type="dxa"/>
            <w:vAlign w:val="center"/>
          </w:tcPr>
          <w:p w14:paraId="53AA1A4C" w14:textId="77777777" w:rsidR="00A4724B" w:rsidRDefault="00000000">
            <w:pPr>
              <w:pStyle w:val="TableParagraph"/>
              <w:spacing w:before="0" w:line="400" w:lineRule="exact"/>
              <w:ind w:left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标识</w:t>
            </w:r>
          </w:p>
        </w:tc>
        <w:tc>
          <w:tcPr>
            <w:tcW w:w="6684" w:type="dxa"/>
          </w:tcPr>
          <w:p w14:paraId="3FBFB90A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可在画面适当位置添加课程建设单位标识，应明显且不影响正常视频内容，无其他商业性标识</w:t>
            </w:r>
          </w:p>
        </w:tc>
      </w:tr>
      <w:tr w:rsidR="00A4724B" w14:paraId="0BB57FD2" w14:textId="77777777">
        <w:trPr>
          <w:trHeight w:val="447"/>
          <w:jc w:val="center"/>
        </w:trPr>
        <w:tc>
          <w:tcPr>
            <w:tcW w:w="1619" w:type="dxa"/>
            <w:vAlign w:val="center"/>
          </w:tcPr>
          <w:p w14:paraId="30DF272C" w14:textId="77777777" w:rsidR="00A4724B" w:rsidRDefault="00000000">
            <w:pPr>
              <w:pStyle w:val="TableParagraph"/>
              <w:spacing w:before="0" w:line="400" w:lineRule="exact"/>
              <w:ind w:left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片头片尾</w:t>
            </w:r>
          </w:p>
        </w:tc>
        <w:tc>
          <w:tcPr>
            <w:tcW w:w="6684" w:type="dxa"/>
            <w:vAlign w:val="center"/>
          </w:tcPr>
          <w:p w14:paraId="7BEE9ACC" w14:textId="77777777" w:rsidR="00A4724B" w:rsidRDefault="00000000">
            <w:pPr>
              <w:pStyle w:val="a0"/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片头、片尾建议不超过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10 </w:t>
            </w:r>
            <w:r>
              <w:rPr>
                <w:color w:val="000000"/>
                <w:spacing w:val="-4"/>
                <w:sz w:val="28"/>
                <w:szCs w:val="28"/>
              </w:rPr>
              <w:t>秒</w:t>
            </w:r>
          </w:p>
        </w:tc>
      </w:tr>
    </w:tbl>
    <w:p w14:paraId="4CF54A91" w14:textId="77777777" w:rsidR="00A4724B" w:rsidRDefault="00000000">
      <w:pPr>
        <w:pStyle w:val="3"/>
        <w:ind w:firstLine="640"/>
        <w:rPr>
          <w:rFonts w:eastAsia="楷体_GB2312"/>
          <w:color w:val="000000"/>
        </w:rPr>
      </w:pPr>
      <w:bookmarkStart w:id="8" w:name="_Toc739538539_WPSOffice_Level3"/>
      <w:bookmarkStart w:id="9" w:name="_Toc1586662114_WPSOffice_Level3"/>
      <w:r>
        <w:rPr>
          <w:rFonts w:eastAsia="楷体_GB2312"/>
          <w:color w:val="000000"/>
        </w:rPr>
        <w:t>5.PPT</w:t>
      </w:r>
      <w:r>
        <w:rPr>
          <w:rFonts w:eastAsia="楷体_GB2312"/>
          <w:color w:val="000000"/>
        </w:rPr>
        <w:t>课件</w:t>
      </w:r>
      <w:bookmarkEnd w:id="8"/>
      <w:bookmarkEnd w:id="9"/>
      <w:r>
        <w:rPr>
          <w:rFonts w:eastAsia="楷体_GB2312"/>
          <w:color w:val="000000"/>
        </w:rPr>
        <w:t xml:space="preserve"> </w:t>
      </w:r>
    </w:p>
    <w:p w14:paraId="793A8E1D" w14:textId="77777777" w:rsidR="00A4724B" w:rsidRDefault="00000000">
      <w:pPr>
        <w:adjustRightInd w:val="0"/>
        <w:snapToGrid w:val="0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PPT</w:t>
      </w:r>
      <w:r>
        <w:rPr>
          <w:color w:val="000000"/>
          <w:szCs w:val="32"/>
        </w:rPr>
        <w:t>课件可作为授课视频的配套资源，附在视频讲解的</w:t>
      </w:r>
      <w:r>
        <w:rPr>
          <w:color w:val="000000"/>
          <w:szCs w:val="32"/>
        </w:rPr>
        <w:lastRenderedPageBreak/>
        <w:t>后面。课件要求画面简洁、重点突出、字迹清晰，字体为已获得授权的正版字体。</w:t>
      </w:r>
    </w:p>
    <w:p w14:paraId="566AEEE3" w14:textId="77777777" w:rsidR="00A4724B" w:rsidRDefault="00000000">
      <w:pPr>
        <w:pStyle w:val="3"/>
        <w:ind w:firstLine="640"/>
        <w:rPr>
          <w:rFonts w:eastAsia="楷体_GB2312"/>
          <w:color w:val="000000"/>
        </w:rPr>
      </w:pPr>
      <w:bookmarkStart w:id="10" w:name="_Toc1725705199_WPSOffice_Level3"/>
      <w:r>
        <w:rPr>
          <w:rFonts w:eastAsia="楷体_GB2312"/>
          <w:color w:val="000000"/>
        </w:rPr>
        <w:t>6.</w:t>
      </w:r>
      <w:r>
        <w:rPr>
          <w:rFonts w:eastAsia="楷体_GB2312"/>
          <w:color w:val="000000"/>
        </w:rPr>
        <w:t>参考资料</w:t>
      </w:r>
      <w:bookmarkEnd w:id="10"/>
    </w:p>
    <w:p w14:paraId="5F5B5A26" w14:textId="77777777" w:rsidR="00A4724B" w:rsidRDefault="00000000">
      <w:pPr>
        <w:pStyle w:val="a0"/>
        <w:ind w:firstLineChars="200" w:firstLine="640"/>
        <w:jc w:val="both"/>
        <w:rPr>
          <w:color w:val="000000"/>
          <w:szCs w:val="32"/>
        </w:rPr>
      </w:pPr>
      <w:r>
        <w:rPr>
          <w:color w:val="000000"/>
          <w:szCs w:val="32"/>
        </w:rPr>
        <w:t>可提供案例、推荐教材、参考文献等辅助性学习资料。</w:t>
      </w:r>
    </w:p>
    <w:p w14:paraId="4E9E3BEB" w14:textId="77777777" w:rsidR="00A4724B" w:rsidRDefault="00000000">
      <w:pPr>
        <w:adjustRightInd w:val="0"/>
        <w:snapToGrid w:val="0"/>
        <w:ind w:firstLineChars="200" w:firstLine="640"/>
        <w:rPr>
          <w:rStyle w:val="a9"/>
          <w:color w:val="000000"/>
          <w:sz w:val="32"/>
          <w:szCs w:val="32"/>
        </w:rPr>
      </w:pPr>
      <w:bookmarkStart w:id="11" w:name="_Toc1936359784_WPSOffice_Level3"/>
      <w:r>
        <w:rPr>
          <w:rStyle w:val="a9"/>
          <w:b/>
          <w:bCs/>
          <w:color w:val="000000"/>
          <w:sz w:val="32"/>
          <w:szCs w:val="32"/>
        </w:rPr>
        <w:t>（</w:t>
      </w:r>
      <w:r>
        <w:rPr>
          <w:rStyle w:val="a9"/>
          <w:b/>
          <w:bCs/>
          <w:color w:val="000000"/>
          <w:sz w:val="32"/>
          <w:szCs w:val="32"/>
        </w:rPr>
        <w:t>1</w:t>
      </w:r>
      <w:r>
        <w:rPr>
          <w:rStyle w:val="a9"/>
          <w:b/>
          <w:bCs/>
          <w:color w:val="000000"/>
          <w:sz w:val="32"/>
          <w:szCs w:val="32"/>
        </w:rPr>
        <w:t>）案例</w:t>
      </w:r>
      <w:bookmarkEnd w:id="11"/>
      <w:r>
        <w:rPr>
          <w:rStyle w:val="a9"/>
          <w:b/>
          <w:bCs/>
          <w:color w:val="000000"/>
          <w:sz w:val="32"/>
          <w:szCs w:val="32"/>
        </w:rPr>
        <w:t>：</w:t>
      </w:r>
      <w:r>
        <w:rPr>
          <w:rStyle w:val="a9"/>
          <w:color w:val="000000"/>
          <w:sz w:val="32"/>
          <w:szCs w:val="32"/>
        </w:rPr>
        <w:t>案例选取应体现前沿性、研究性，注重创新意识、思维和能力培养，并设置思考问题</w:t>
      </w:r>
      <w:bookmarkStart w:id="12" w:name="_Toc1431703050_WPSOffice_Level3"/>
      <w:r>
        <w:rPr>
          <w:rStyle w:val="a9"/>
          <w:color w:val="000000"/>
          <w:sz w:val="32"/>
          <w:szCs w:val="32"/>
        </w:rPr>
        <w:t>。</w:t>
      </w:r>
    </w:p>
    <w:p w14:paraId="276D9797" w14:textId="77777777" w:rsidR="00A4724B" w:rsidRDefault="00000000">
      <w:pPr>
        <w:adjustRightInd w:val="0"/>
        <w:snapToGrid w:val="0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（</w:t>
      </w:r>
      <w:r>
        <w:rPr>
          <w:b/>
          <w:bCs/>
          <w:color w:val="000000"/>
          <w:szCs w:val="32"/>
        </w:rPr>
        <w:t>2</w:t>
      </w:r>
      <w:r>
        <w:rPr>
          <w:b/>
          <w:bCs/>
          <w:color w:val="000000"/>
          <w:szCs w:val="32"/>
        </w:rPr>
        <w:t>）推荐教材</w:t>
      </w:r>
      <w:bookmarkEnd w:id="12"/>
      <w:r>
        <w:rPr>
          <w:b/>
          <w:bCs/>
          <w:color w:val="000000"/>
          <w:szCs w:val="32"/>
        </w:rPr>
        <w:t>：</w:t>
      </w:r>
      <w:r>
        <w:rPr>
          <w:color w:val="000000"/>
          <w:szCs w:val="32"/>
        </w:rPr>
        <w:t>教材建议选取近三年出版或者再版教材，以确保教学内容的时效性。</w:t>
      </w:r>
    </w:p>
    <w:p w14:paraId="325D40F1" w14:textId="77777777" w:rsidR="00A4724B" w:rsidRDefault="00000000">
      <w:pPr>
        <w:adjustRightInd w:val="0"/>
        <w:snapToGrid w:val="0"/>
        <w:ind w:firstLineChars="200" w:firstLine="640"/>
        <w:rPr>
          <w:color w:val="000000"/>
          <w:szCs w:val="32"/>
        </w:rPr>
      </w:pPr>
      <w:bookmarkStart w:id="13" w:name="_Toc78896715_WPSOffice_Level3"/>
      <w:r>
        <w:rPr>
          <w:b/>
          <w:bCs/>
          <w:color w:val="000000"/>
          <w:szCs w:val="32"/>
        </w:rPr>
        <w:t>（</w:t>
      </w:r>
      <w:r>
        <w:rPr>
          <w:b/>
          <w:bCs/>
          <w:color w:val="000000"/>
          <w:szCs w:val="32"/>
        </w:rPr>
        <w:t>3</w:t>
      </w:r>
      <w:r>
        <w:rPr>
          <w:b/>
          <w:bCs/>
          <w:color w:val="000000"/>
          <w:szCs w:val="32"/>
        </w:rPr>
        <w:t>）其他资料</w:t>
      </w:r>
      <w:bookmarkEnd w:id="13"/>
      <w:r>
        <w:rPr>
          <w:b/>
          <w:bCs/>
          <w:color w:val="000000"/>
          <w:szCs w:val="32"/>
        </w:rPr>
        <w:t>：</w:t>
      </w:r>
      <w:r>
        <w:rPr>
          <w:color w:val="000000"/>
          <w:szCs w:val="32"/>
        </w:rPr>
        <w:t>推荐与课程内容相关的参考文献、相关网站等学习资源，以便学生扩展学习。</w:t>
      </w:r>
    </w:p>
    <w:p w14:paraId="3E912329" w14:textId="77777777" w:rsidR="00A4724B" w:rsidRDefault="00000000">
      <w:pPr>
        <w:pStyle w:val="3"/>
        <w:ind w:firstLine="640"/>
        <w:rPr>
          <w:rFonts w:eastAsia="楷体_GB2312"/>
        </w:rPr>
      </w:pPr>
      <w:bookmarkStart w:id="14" w:name="_Toc13143211_WPSOffice_Level3"/>
      <w:r>
        <w:rPr>
          <w:rFonts w:eastAsia="楷体_GB2312"/>
        </w:rPr>
        <w:t>7.</w:t>
      </w:r>
      <w:r>
        <w:rPr>
          <w:rFonts w:eastAsia="楷体_GB2312"/>
        </w:rPr>
        <w:t>考核方式</w:t>
      </w:r>
      <w:bookmarkEnd w:id="14"/>
    </w:p>
    <w:p w14:paraId="60FEABEB" w14:textId="77777777" w:rsidR="00A4724B" w:rsidRDefault="00000000">
      <w:pPr>
        <w:ind w:firstLineChars="200" w:firstLine="640"/>
      </w:pPr>
      <w:r>
        <w:rPr>
          <w:color w:val="000000"/>
          <w:szCs w:val="32"/>
          <w:lang w:eastAsia="zh-Hans"/>
        </w:rPr>
        <w:t>可采用作业</w:t>
      </w:r>
      <w:r>
        <w:rPr>
          <w:color w:val="000000"/>
          <w:szCs w:val="32"/>
        </w:rPr>
        <w:t>、考试、论文、</w:t>
      </w:r>
      <w:r>
        <w:rPr>
          <w:color w:val="000000"/>
          <w:szCs w:val="32"/>
          <w:lang w:eastAsia="zh-Hans"/>
        </w:rPr>
        <w:t>报告</w:t>
      </w:r>
      <w:r>
        <w:rPr>
          <w:color w:val="000000"/>
          <w:szCs w:val="32"/>
        </w:rPr>
        <w:t>、作品设计、案例分析</w:t>
      </w:r>
      <w:r>
        <w:rPr>
          <w:rFonts w:hint="eastAsia"/>
          <w:color w:val="000000"/>
          <w:szCs w:val="32"/>
        </w:rPr>
        <w:t>、专题研究</w:t>
      </w:r>
      <w:r>
        <w:rPr>
          <w:color w:val="000000"/>
          <w:szCs w:val="32"/>
        </w:rPr>
        <w:t>等多种考核方式</w:t>
      </w:r>
      <w:r>
        <w:rPr>
          <w:rFonts w:hint="eastAsia"/>
          <w:color w:val="000000"/>
          <w:szCs w:val="32"/>
        </w:rPr>
        <w:t>。</w:t>
      </w:r>
    </w:p>
    <w:p w14:paraId="25162FEA" w14:textId="77777777" w:rsidR="00A4724B" w:rsidRDefault="00000000">
      <w:pPr>
        <w:pStyle w:val="2"/>
        <w:rPr>
          <w:rFonts w:eastAsia="黑体"/>
        </w:rPr>
      </w:pPr>
      <w:r>
        <w:rPr>
          <w:rFonts w:eastAsia="黑体" w:hint="eastAsia"/>
        </w:rPr>
        <w:t>二</w:t>
      </w:r>
      <w:r>
        <w:rPr>
          <w:rFonts w:eastAsia="黑体"/>
        </w:rPr>
        <w:t>、教学服务</w:t>
      </w:r>
      <w:r>
        <w:rPr>
          <w:rFonts w:eastAsia="黑体"/>
        </w:rPr>
        <w:t xml:space="preserve"> </w:t>
      </w:r>
    </w:p>
    <w:p w14:paraId="5F38D9CE" w14:textId="77777777" w:rsidR="00A4724B" w:rsidRDefault="00000000">
      <w:pPr>
        <w:pStyle w:val="1"/>
        <w:adjustRightInd w:val="0"/>
        <w:snapToGrid w:val="0"/>
        <w:ind w:firstLine="640"/>
        <w:rPr>
          <w:color w:val="000000"/>
          <w:szCs w:val="32"/>
        </w:rPr>
      </w:pPr>
      <w:r>
        <w:rPr>
          <w:color w:val="000000"/>
          <w:szCs w:val="32"/>
        </w:rPr>
        <w:t>课程团队可</w:t>
      </w:r>
      <w:r>
        <w:rPr>
          <w:rFonts w:hint="eastAsia"/>
          <w:color w:val="000000"/>
          <w:szCs w:val="32"/>
        </w:rPr>
        <w:t>根据需要</w:t>
      </w:r>
      <w:r>
        <w:rPr>
          <w:color w:val="000000"/>
          <w:szCs w:val="32"/>
        </w:rPr>
        <w:t>提供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教学服务：</w:t>
      </w:r>
      <w:r>
        <w:rPr>
          <w:color w:val="000000"/>
          <w:szCs w:val="32"/>
        </w:rPr>
        <w:t xml:space="preserve"> </w:t>
      </w:r>
    </w:p>
    <w:p w14:paraId="23089DB6" w14:textId="77777777" w:rsidR="00A4724B" w:rsidRDefault="00000000">
      <w:pPr>
        <w:pStyle w:val="1"/>
        <w:adjustRightInd w:val="0"/>
        <w:snapToGrid w:val="0"/>
        <w:ind w:firstLine="640"/>
        <w:rPr>
          <w:color w:val="000000"/>
          <w:szCs w:val="32"/>
        </w:rPr>
      </w:pPr>
      <w:r>
        <w:rPr>
          <w:color w:val="000000"/>
          <w:szCs w:val="32"/>
        </w:rPr>
        <w:t>1.</w:t>
      </w:r>
      <w:r>
        <w:rPr>
          <w:color w:val="000000"/>
          <w:szCs w:val="32"/>
        </w:rPr>
        <w:t>按预先公告的教学进程，及时发布课程教学资源；</w:t>
      </w:r>
    </w:p>
    <w:p w14:paraId="1C971BD9" w14:textId="77777777" w:rsidR="00A4724B" w:rsidRDefault="00000000">
      <w:pPr>
        <w:pStyle w:val="1"/>
        <w:adjustRightInd w:val="0"/>
        <w:snapToGrid w:val="0"/>
        <w:ind w:firstLine="640"/>
        <w:rPr>
          <w:color w:val="000000"/>
          <w:szCs w:val="32"/>
        </w:rPr>
      </w:pPr>
      <w:r>
        <w:rPr>
          <w:color w:val="000000"/>
          <w:szCs w:val="32"/>
        </w:rPr>
        <w:t>2.</w:t>
      </w:r>
      <w:r>
        <w:rPr>
          <w:color w:val="000000"/>
          <w:szCs w:val="32"/>
        </w:rPr>
        <w:t>周期性发布学习公告</w:t>
      </w:r>
      <w:r>
        <w:rPr>
          <w:color w:val="000000"/>
          <w:szCs w:val="32"/>
        </w:rPr>
        <w:t>/</w:t>
      </w:r>
      <w:r>
        <w:rPr>
          <w:color w:val="000000"/>
          <w:szCs w:val="32"/>
        </w:rPr>
        <w:t>通知提醒学生学习；</w:t>
      </w:r>
      <w:r>
        <w:rPr>
          <w:color w:val="000000"/>
          <w:szCs w:val="32"/>
        </w:rPr>
        <w:t xml:space="preserve"> </w:t>
      </w:r>
    </w:p>
    <w:p w14:paraId="6C14074E" w14:textId="77777777" w:rsidR="00A4724B" w:rsidRDefault="00000000">
      <w:pPr>
        <w:pStyle w:val="1"/>
        <w:adjustRightInd w:val="0"/>
        <w:snapToGrid w:val="0"/>
        <w:ind w:firstLine="640"/>
        <w:rPr>
          <w:color w:val="000000"/>
          <w:szCs w:val="32"/>
        </w:rPr>
      </w:pPr>
      <w:r>
        <w:rPr>
          <w:color w:val="000000"/>
          <w:szCs w:val="32"/>
        </w:rPr>
        <w:t>3.</w:t>
      </w:r>
      <w:r>
        <w:rPr>
          <w:color w:val="000000"/>
          <w:szCs w:val="32"/>
        </w:rPr>
        <w:t>组织引导学生学习讨论，并及时回复学生提出的问题；</w:t>
      </w:r>
    </w:p>
    <w:p w14:paraId="5769335F" w14:textId="77777777" w:rsidR="00A4724B" w:rsidRDefault="00000000">
      <w:pPr>
        <w:pStyle w:val="1"/>
        <w:adjustRightInd w:val="0"/>
        <w:snapToGrid w:val="0"/>
        <w:ind w:firstLine="640"/>
        <w:rPr>
          <w:color w:val="000000"/>
          <w:szCs w:val="32"/>
        </w:rPr>
      </w:pPr>
      <w:r>
        <w:rPr>
          <w:color w:val="000000"/>
          <w:szCs w:val="32"/>
        </w:rPr>
        <w:t>4.</w:t>
      </w:r>
      <w:r>
        <w:rPr>
          <w:color w:val="000000"/>
          <w:szCs w:val="32"/>
        </w:rPr>
        <w:t>严格考核，及时处理学生成绩相关事宜；</w:t>
      </w:r>
    </w:p>
    <w:p w14:paraId="79E49D0C" w14:textId="77777777" w:rsidR="00A4724B" w:rsidRDefault="00000000">
      <w:pPr>
        <w:pStyle w:val="1"/>
        <w:adjustRightInd w:val="0"/>
        <w:snapToGrid w:val="0"/>
        <w:ind w:firstLine="640"/>
      </w:pPr>
      <w:r>
        <w:rPr>
          <w:color w:val="000000"/>
          <w:szCs w:val="32"/>
        </w:rPr>
        <w:t>5.</w:t>
      </w:r>
      <w:r>
        <w:rPr>
          <w:color w:val="000000"/>
          <w:szCs w:val="32"/>
        </w:rPr>
        <w:t>密切跟踪讨论区，防止有害信息通过课程传播。</w:t>
      </w:r>
    </w:p>
    <w:p w14:paraId="5269D7E2" w14:textId="77777777" w:rsidR="00A4724B" w:rsidRDefault="00A4724B"/>
    <w:sectPr w:rsidR="00A472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0CA" w14:textId="77777777" w:rsidR="009A4E48" w:rsidRDefault="009A4E48">
      <w:pPr>
        <w:spacing w:line="240" w:lineRule="auto"/>
      </w:pPr>
      <w:r>
        <w:separator/>
      </w:r>
    </w:p>
  </w:endnote>
  <w:endnote w:type="continuationSeparator" w:id="0">
    <w:p w14:paraId="4B39558C" w14:textId="77777777" w:rsidR="009A4E48" w:rsidRDefault="009A4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5AC0" w14:textId="77777777" w:rsidR="00A4724B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1E8EE" wp14:editId="4911AB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E10F0" w14:textId="77777777" w:rsidR="00A4724B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1E8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DE10F0" w14:textId="77777777" w:rsidR="00A4724B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01F6" w14:textId="77777777" w:rsidR="009A4E48" w:rsidRDefault="009A4E48">
      <w:pPr>
        <w:spacing w:line="240" w:lineRule="auto"/>
      </w:pPr>
      <w:r>
        <w:separator/>
      </w:r>
    </w:p>
  </w:footnote>
  <w:footnote w:type="continuationSeparator" w:id="0">
    <w:p w14:paraId="4D432D52" w14:textId="77777777" w:rsidR="009A4E48" w:rsidRDefault="009A4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hNmI1MGQwMDYyNDMxYjhkMWQwMjg0ZWRiOWI4OWIifQ=="/>
  </w:docVars>
  <w:rsids>
    <w:rsidRoot w:val="5BAC56A7"/>
    <w:rsid w:val="5BAC56A7"/>
    <w:rsid w:val="D17FB6A4"/>
    <w:rsid w:val="DBFFD865"/>
    <w:rsid w:val="EB71412F"/>
    <w:rsid w:val="F7FF07C3"/>
    <w:rsid w:val="FBF75ABF"/>
    <w:rsid w:val="FFBFB346"/>
    <w:rsid w:val="00331161"/>
    <w:rsid w:val="003512B6"/>
    <w:rsid w:val="00492639"/>
    <w:rsid w:val="007163EF"/>
    <w:rsid w:val="007A2145"/>
    <w:rsid w:val="00835A68"/>
    <w:rsid w:val="008D2F35"/>
    <w:rsid w:val="009A4E48"/>
    <w:rsid w:val="00A4724B"/>
    <w:rsid w:val="00D8064C"/>
    <w:rsid w:val="00F61D2E"/>
    <w:rsid w:val="020A35B3"/>
    <w:rsid w:val="03827075"/>
    <w:rsid w:val="047E48DB"/>
    <w:rsid w:val="051E0804"/>
    <w:rsid w:val="05863F97"/>
    <w:rsid w:val="06B6659F"/>
    <w:rsid w:val="074B2BD5"/>
    <w:rsid w:val="07CD44AF"/>
    <w:rsid w:val="08A06C81"/>
    <w:rsid w:val="08C62CB4"/>
    <w:rsid w:val="08E21109"/>
    <w:rsid w:val="09136E47"/>
    <w:rsid w:val="0B476E05"/>
    <w:rsid w:val="0C77233A"/>
    <w:rsid w:val="0D1A5D55"/>
    <w:rsid w:val="0D42705A"/>
    <w:rsid w:val="0D703BC7"/>
    <w:rsid w:val="0F705A57"/>
    <w:rsid w:val="10A82981"/>
    <w:rsid w:val="10CA7D05"/>
    <w:rsid w:val="13357DBD"/>
    <w:rsid w:val="16B3444F"/>
    <w:rsid w:val="16D6652D"/>
    <w:rsid w:val="16E01F94"/>
    <w:rsid w:val="1776627E"/>
    <w:rsid w:val="177A32CC"/>
    <w:rsid w:val="177E15D6"/>
    <w:rsid w:val="17BD5C5B"/>
    <w:rsid w:val="1A0F4768"/>
    <w:rsid w:val="1AB70AA3"/>
    <w:rsid w:val="1C294ACB"/>
    <w:rsid w:val="1D3A06AB"/>
    <w:rsid w:val="1F62533A"/>
    <w:rsid w:val="1FCF44DB"/>
    <w:rsid w:val="1FF727DE"/>
    <w:rsid w:val="20D5303D"/>
    <w:rsid w:val="20EA3839"/>
    <w:rsid w:val="21E8327E"/>
    <w:rsid w:val="237A7F5A"/>
    <w:rsid w:val="2442300E"/>
    <w:rsid w:val="26CB1F38"/>
    <w:rsid w:val="28AA1615"/>
    <w:rsid w:val="293F6AC5"/>
    <w:rsid w:val="2BA70CA4"/>
    <w:rsid w:val="2BFC0FF0"/>
    <w:rsid w:val="2C473AB6"/>
    <w:rsid w:val="2DA33405"/>
    <w:rsid w:val="2E3507E9"/>
    <w:rsid w:val="2E9215C0"/>
    <w:rsid w:val="2F4522AF"/>
    <w:rsid w:val="2FE51D9B"/>
    <w:rsid w:val="30256111"/>
    <w:rsid w:val="31476416"/>
    <w:rsid w:val="31550A3E"/>
    <w:rsid w:val="31E6097E"/>
    <w:rsid w:val="324268AC"/>
    <w:rsid w:val="324D2E5E"/>
    <w:rsid w:val="32C27EE3"/>
    <w:rsid w:val="32F522F5"/>
    <w:rsid w:val="33857B1D"/>
    <w:rsid w:val="33881F42"/>
    <w:rsid w:val="34601B4D"/>
    <w:rsid w:val="35383E4C"/>
    <w:rsid w:val="385D7717"/>
    <w:rsid w:val="394924CF"/>
    <w:rsid w:val="39A33017"/>
    <w:rsid w:val="3C110CA5"/>
    <w:rsid w:val="3D2A703F"/>
    <w:rsid w:val="3D575A7F"/>
    <w:rsid w:val="3DAF0C6B"/>
    <w:rsid w:val="3F1F465F"/>
    <w:rsid w:val="3F953302"/>
    <w:rsid w:val="3FBDFB9D"/>
    <w:rsid w:val="408D6263"/>
    <w:rsid w:val="4323451C"/>
    <w:rsid w:val="432B1CC4"/>
    <w:rsid w:val="4422704C"/>
    <w:rsid w:val="46010751"/>
    <w:rsid w:val="46AA0CC6"/>
    <w:rsid w:val="47266580"/>
    <w:rsid w:val="47FD7E5A"/>
    <w:rsid w:val="48142DC6"/>
    <w:rsid w:val="49BF941E"/>
    <w:rsid w:val="49ED2196"/>
    <w:rsid w:val="4BD21B53"/>
    <w:rsid w:val="4C280550"/>
    <w:rsid w:val="4D05536E"/>
    <w:rsid w:val="4E3D4D79"/>
    <w:rsid w:val="4F2558B8"/>
    <w:rsid w:val="50F33EC0"/>
    <w:rsid w:val="52262073"/>
    <w:rsid w:val="52A36C5D"/>
    <w:rsid w:val="53DD2AE1"/>
    <w:rsid w:val="54490586"/>
    <w:rsid w:val="54711CA1"/>
    <w:rsid w:val="5648539B"/>
    <w:rsid w:val="56F60F76"/>
    <w:rsid w:val="58542CFE"/>
    <w:rsid w:val="599558E2"/>
    <w:rsid w:val="5A6C3C64"/>
    <w:rsid w:val="5B86363C"/>
    <w:rsid w:val="5BAC56A7"/>
    <w:rsid w:val="5BF925A6"/>
    <w:rsid w:val="5C176256"/>
    <w:rsid w:val="5C1C0E74"/>
    <w:rsid w:val="60E11F1C"/>
    <w:rsid w:val="614C3178"/>
    <w:rsid w:val="61CB73F0"/>
    <w:rsid w:val="634A45BD"/>
    <w:rsid w:val="63C33BC6"/>
    <w:rsid w:val="642314EE"/>
    <w:rsid w:val="64440CE6"/>
    <w:rsid w:val="64D54D8C"/>
    <w:rsid w:val="6535464F"/>
    <w:rsid w:val="65A11CE5"/>
    <w:rsid w:val="65D5373C"/>
    <w:rsid w:val="663034EE"/>
    <w:rsid w:val="66D218C3"/>
    <w:rsid w:val="67052C5D"/>
    <w:rsid w:val="6AEF0926"/>
    <w:rsid w:val="6C1274B0"/>
    <w:rsid w:val="6D9F4AD7"/>
    <w:rsid w:val="6F3E05A4"/>
    <w:rsid w:val="6F745D74"/>
    <w:rsid w:val="70812E3F"/>
    <w:rsid w:val="7122315D"/>
    <w:rsid w:val="7276136D"/>
    <w:rsid w:val="72AB3ADC"/>
    <w:rsid w:val="735F14A2"/>
    <w:rsid w:val="73C24E5B"/>
    <w:rsid w:val="75524DAA"/>
    <w:rsid w:val="772C5186"/>
    <w:rsid w:val="775D3666"/>
    <w:rsid w:val="778E46AA"/>
    <w:rsid w:val="77EAAF5A"/>
    <w:rsid w:val="78A41FC8"/>
    <w:rsid w:val="7B6E4171"/>
    <w:rsid w:val="7B7249F3"/>
    <w:rsid w:val="7BF02C26"/>
    <w:rsid w:val="7C8A5AA8"/>
    <w:rsid w:val="7CDD1B87"/>
    <w:rsid w:val="7D9748C5"/>
    <w:rsid w:val="7EC23104"/>
    <w:rsid w:val="7F5D4A77"/>
    <w:rsid w:val="7FC8453F"/>
    <w:rsid w:val="B5B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1BCAF"/>
  <w15:docId w15:val="{27684AEA-9330-4C34-93AD-3818BDE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ind w:firstLineChars="200" w:firstLine="640"/>
      <w:outlineLvl w:val="1"/>
    </w:pPr>
    <w:rPr>
      <w:rFonts w:eastAsia="楷体"/>
      <w:b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ind w:firstLineChars="200" w:firstLine="480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styleId="a9">
    <w:name w:val="annotation reference"/>
    <w:basedOn w:val="a1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1"/>
    <w:qFormat/>
    <w:rPr>
      <w:rFonts w:ascii="方正仿宋简体" w:eastAsia="方正仿宋简体" w:hAnsi="方正仿宋简体" w:cs="方正仿宋简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2"/>
      <w:ind w:left="107"/>
    </w:pPr>
    <w:rPr>
      <w:rFonts w:ascii="宋体" w:eastAsia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header"/>
    <w:basedOn w:val="a"/>
    <w:link w:val="ac"/>
    <w:rsid w:val="00492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492639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</dc:creator>
  <cp:lastModifiedBy>chen hong</cp:lastModifiedBy>
  <cp:revision>5</cp:revision>
  <cp:lastPrinted>2022-10-15T16:37:00Z</cp:lastPrinted>
  <dcterms:created xsi:type="dcterms:W3CDTF">2022-12-05T02:07:00Z</dcterms:created>
  <dcterms:modified xsi:type="dcterms:W3CDTF">2023-01-11T12:42:00Z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81028A2BBAEEC90B2A277B6378AE3233</vt:lpwstr>
  </property>
</Properties>
</file>